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8D473" w14:textId="65C2A75B" w:rsidR="007D5E35" w:rsidRDefault="00C70FAE">
      <w:pPr>
        <w:rPr>
          <w:b/>
          <w:bCs/>
          <w:i/>
          <w:iCs/>
          <w:sz w:val="36"/>
          <w:szCs w:val="36"/>
        </w:rPr>
      </w:pPr>
      <w:r w:rsidRPr="00C70FAE">
        <w:rPr>
          <w:b/>
          <w:bCs/>
          <w:i/>
          <w:iCs/>
          <w:sz w:val="36"/>
          <w:szCs w:val="36"/>
        </w:rPr>
        <w:t>Process Paper</w:t>
      </w:r>
    </w:p>
    <w:p w14:paraId="4BABBD74" w14:textId="77777777" w:rsidR="00C70FAE" w:rsidRPr="00980C4B" w:rsidRDefault="00C70FAE" w:rsidP="00C70FAE">
      <w:pPr>
        <w:spacing w:before="200"/>
        <w:rPr>
          <w:rFonts w:ascii="Times New Roman" w:eastAsia="Times New Roman" w:hAnsi="Times New Roman"/>
        </w:rPr>
      </w:pPr>
      <w:r w:rsidRPr="00980C4B">
        <w:rPr>
          <w:rFonts w:eastAsia="Times New Roman" w:cs="Arial"/>
          <w:color w:val="000000"/>
          <w:sz w:val="22"/>
          <w:szCs w:val="22"/>
        </w:rPr>
        <w:t>The theme that we chose was turning points in history. Turning points in history interested us because they greatly impact and define the course of history. As the world evolved, people and ideas did also. This caused new ideas and technologies to develop. We researched some of those turning points by understanding important world events and what made them important and impactful. History is defined by turning points, and we thought that demonstrating some of those turning points in the form of an exhibit would help our historical understanding of those events.  Some of the evidence we chose to present were big parts of or the events they represented, and some were small supporting documents that highlighted the importance of those events. </w:t>
      </w:r>
    </w:p>
    <w:p w14:paraId="168FD70C" w14:textId="77777777" w:rsidR="00C70FAE" w:rsidRPr="00980C4B" w:rsidRDefault="00C70FAE" w:rsidP="00C70FAE">
      <w:pPr>
        <w:spacing w:before="200"/>
        <w:ind w:firstLine="720"/>
        <w:rPr>
          <w:rFonts w:ascii="Times New Roman" w:eastAsia="Times New Roman" w:hAnsi="Times New Roman"/>
        </w:rPr>
      </w:pPr>
      <w:r w:rsidRPr="00980C4B">
        <w:rPr>
          <w:rFonts w:eastAsia="Times New Roman" w:cs="Arial"/>
          <w:color w:val="000000"/>
          <w:sz w:val="22"/>
          <w:szCs w:val="22"/>
        </w:rPr>
        <w:t>We looked into different documents, events, and objects that could demonstrate the importance of turning points in history. The documents, objects, and events needed to demonstrate how they were impactful, and how they changed the course of history. Many primary sources were available to us to use. We used letters with historical significance like the letter from John Calvin to the King. We also used a seminal document, specifically the Declaration of Independence. We used a variety of official documents like laws and work safety acts such as the factory act of 1833. We also used a list of propositions: Luther’s 95 theses. We used secondary sources to support our primary sources. We used academic articles, encyclopedias, history journals, and other reference materials. </w:t>
      </w:r>
    </w:p>
    <w:p w14:paraId="27399AE9" w14:textId="77777777" w:rsidR="00C70FAE" w:rsidRPr="00980C4B" w:rsidRDefault="00C70FAE" w:rsidP="00C70FAE">
      <w:pPr>
        <w:spacing w:before="200"/>
        <w:ind w:firstLine="720"/>
        <w:rPr>
          <w:rFonts w:ascii="Times New Roman" w:eastAsia="Times New Roman" w:hAnsi="Times New Roman"/>
        </w:rPr>
      </w:pPr>
      <w:r w:rsidRPr="00980C4B">
        <w:rPr>
          <w:rFonts w:eastAsia="Times New Roman" w:cs="Arial"/>
          <w:color w:val="000000"/>
          <w:sz w:val="22"/>
          <w:szCs w:val="22"/>
        </w:rPr>
        <w:t>Our format will be web-based. We chose this format because many multimedia sources are easier to present in a web-based format. In an in-person format, some multimedia sources cannot be accommodated. This would impede the museum visitor’s ability to understand the exhibit. The theme we chose did not lend itself to a specific format. The exhibits could be represented by an in-person format, however, we believe that the exhibits are easier to understand in a web-based format.</w:t>
      </w:r>
    </w:p>
    <w:p w14:paraId="779B4378" w14:textId="12EDE660" w:rsidR="00C70FAE" w:rsidRPr="00C70FAE" w:rsidRDefault="00C70FAE">
      <w:pPr>
        <w:rPr>
          <w:b/>
          <w:bCs/>
          <w:i/>
          <w:iCs/>
          <w:sz w:val="36"/>
          <w:szCs w:val="36"/>
        </w:rPr>
      </w:pPr>
    </w:p>
    <w:sectPr w:rsidR="00C70FAE" w:rsidRPr="00C70FAE" w:rsidSect="002D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AE"/>
    <w:rsid w:val="002D55ED"/>
    <w:rsid w:val="007D5E35"/>
    <w:rsid w:val="00C7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6263C"/>
  <w15:chartTrackingRefBased/>
  <w15:docId w15:val="{35D9D0B0-01D8-2644-B999-B94677D4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Sabuncuoglu, Safiye (GWUOHS Student)</dc:creator>
  <cp:keywords/>
  <dc:description/>
  <cp:lastModifiedBy>Sabuncuoglu, Safiye (GWUOHS Student)</cp:lastModifiedBy>
  <cp:revision>1</cp:revision>
  <dcterms:created xsi:type="dcterms:W3CDTF">2020-06-03T17:11:00Z</dcterms:created>
  <dcterms:modified xsi:type="dcterms:W3CDTF">2020-06-03T17:12:00Z</dcterms:modified>
</cp:coreProperties>
</file>